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348" w:rsidRPr="00633B4E" w:rsidRDefault="006B6BFA">
      <w:pPr>
        <w:rPr>
          <w:rFonts w:ascii="Arial Black" w:hAnsi="Arial Black"/>
          <w:b/>
          <w:sz w:val="20"/>
          <w:szCs w:val="20"/>
        </w:rPr>
      </w:pPr>
      <w:r w:rsidRPr="00633B4E">
        <w:rPr>
          <w:rFonts w:ascii="Arial Black" w:hAnsi="Arial Black"/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760415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04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2348" w:rsidRPr="00633B4E" w:rsidSect="00872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B6BFA"/>
    <w:rsid w:val="000D6E2D"/>
    <w:rsid w:val="00633B4E"/>
    <w:rsid w:val="006B6BFA"/>
    <w:rsid w:val="00872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3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6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6B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МАРЧЕНКО</dc:creator>
  <cp:keywords/>
  <dc:description/>
  <cp:lastModifiedBy>ПАВЕЛ МАРЧЕНКО</cp:lastModifiedBy>
  <cp:revision>5</cp:revision>
  <dcterms:created xsi:type="dcterms:W3CDTF">2018-05-28T16:06:00Z</dcterms:created>
  <dcterms:modified xsi:type="dcterms:W3CDTF">2018-05-28T16:17:00Z</dcterms:modified>
</cp:coreProperties>
</file>